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F7" w:rsidRDefault="00A918F7" w:rsidP="008469A4">
      <w:pPr>
        <w:pStyle w:val="NormalWeb"/>
        <w:spacing w:before="0" w:after="0"/>
        <w:jc w:val="center"/>
        <w:rPr>
          <w:rFonts w:ascii="Arial Black" w:hAnsi="Arial Black" w:cs="Arial"/>
          <w:b/>
          <w:bCs/>
          <w:sz w:val="28"/>
          <w:szCs w:val="28"/>
        </w:rPr>
      </w:pPr>
      <w:r w:rsidRPr="00A918F7">
        <w:rPr>
          <w:rFonts w:ascii="Arial Black" w:hAnsi="Arial Black" w:cs="Arial"/>
          <w:b/>
          <w:bCs/>
          <w:sz w:val="28"/>
          <w:szCs w:val="28"/>
        </w:rPr>
        <w:t>CALL FOR PROPOSALS</w:t>
      </w:r>
      <w:r w:rsidRPr="00A918F7">
        <w:rPr>
          <w:rFonts w:ascii="Arial Black" w:hAnsi="Arial Black" w:cs="Arial"/>
          <w:b/>
          <w:bCs/>
          <w:sz w:val="28"/>
          <w:szCs w:val="28"/>
        </w:rPr>
        <w:br/>
        <w:t xml:space="preserve">DUE </w:t>
      </w:r>
      <w:r w:rsidR="008770F4">
        <w:rPr>
          <w:rFonts w:ascii="Arial Black" w:hAnsi="Arial Black" w:cs="Arial"/>
          <w:b/>
          <w:bCs/>
          <w:sz w:val="28"/>
          <w:szCs w:val="28"/>
        </w:rPr>
        <w:t>March 26, 2012</w:t>
      </w:r>
    </w:p>
    <w:p w:rsidR="00A918F7" w:rsidRDefault="00A918F7" w:rsidP="008469A4">
      <w:pPr>
        <w:pStyle w:val="NormalWeb"/>
        <w:spacing w:before="0" w:after="0"/>
        <w:jc w:val="center"/>
        <w:rPr>
          <w:rFonts w:ascii="Arial Black" w:hAnsi="Arial Black" w:cs="Arial"/>
          <w:b/>
          <w:bCs/>
          <w:sz w:val="28"/>
          <w:szCs w:val="28"/>
        </w:rPr>
      </w:pPr>
    </w:p>
    <w:p w:rsidR="00A918F7" w:rsidRPr="0011082E" w:rsidRDefault="0011082E" w:rsidP="008469A4">
      <w:pPr>
        <w:pStyle w:val="NormalWeb"/>
        <w:spacing w:before="0" w:after="0"/>
        <w:jc w:val="center"/>
        <w:rPr>
          <w:rFonts w:ascii="Arial Black" w:hAnsi="Arial Black" w:cs="Arial"/>
        </w:rPr>
      </w:pPr>
      <w:r w:rsidRPr="0011082E">
        <w:rPr>
          <w:rFonts w:ascii="Arial Black" w:hAnsi="Arial Black" w:cs="Arial"/>
        </w:rPr>
        <w:t xml:space="preserve">K-12 </w:t>
      </w:r>
      <w:r w:rsidR="005D2494" w:rsidRPr="0011082E">
        <w:rPr>
          <w:rFonts w:ascii="Arial Black" w:hAnsi="Arial Black" w:cs="Arial"/>
        </w:rPr>
        <w:t xml:space="preserve">Educational </w:t>
      </w:r>
      <w:r w:rsidRPr="0011082E">
        <w:rPr>
          <w:rFonts w:ascii="Arial Black" w:hAnsi="Arial Black" w:cs="Arial"/>
        </w:rPr>
        <w:t>GIS Applications</w:t>
      </w:r>
      <w:r w:rsidR="00A918F7" w:rsidRPr="0011082E">
        <w:rPr>
          <w:rFonts w:ascii="Arial Black" w:hAnsi="Arial Black" w:cs="Arial"/>
        </w:rPr>
        <w:br/>
        <w:t>$1,000 Grant Award</w:t>
      </w:r>
    </w:p>
    <w:p w:rsidR="0011082E" w:rsidRPr="0011082E" w:rsidRDefault="0011082E" w:rsidP="0011082E">
      <w:pPr>
        <w:autoSpaceDE w:val="0"/>
        <w:autoSpaceDN w:val="0"/>
        <w:adjustRightInd w:val="0"/>
        <w:rPr>
          <w:rFonts w:cs="Arial"/>
          <w:color w:val="000000"/>
          <w:sz w:val="24"/>
        </w:rPr>
      </w:pPr>
    </w:p>
    <w:p w:rsidR="0011082E" w:rsidRDefault="0011082E" w:rsidP="0011082E">
      <w:pPr>
        <w:autoSpaceDE w:val="0"/>
        <w:autoSpaceDN w:val="0"/>
        <w:adjustRightInd w:val="0"/>
        <w:rPr>
          <w:rFonts w:cs="Arial"/>
          <w:color w:val="000000"/>
          <w:szCs w:val="20"/>
        </w:rPr>
      </w:pPr>
      <w:r w:rsidRPr="0011082E">
        <w:rPr>
          <w:rFonts w:cs="Arial"/>
          <w:color w:val="000000"/>
          <w:szCs w:val="20"/>
        </w:rPr>
        <w:t>The Montana Association of Geographic Information Professionals (MAGIP) is announcing a request for proposals for a $1,000 grant to support the development and use of geospatial technologies in the K-12 classroom to include curriculum development, training, and equipment that will enhance geospatial instruction. This grant has historically been awarded exclusively for the development of curricula to bring Geographic Information S</w:t>
      </w:r>
      <w:r w:rsidR="008770F4">
        <w:rPr>
          <w:rFonts w:cs="Arial"/>
          <w:color w:val="000000"/>
          <w:szCs w:val="20"/>
        </w:rPr>
        <w:t>ystems (GIS) into the classroom. H</w:t>
      </w:r>
      <w:r w:rsidRPr="0011082E">
        <w:rPr>
          <w:rFonts w:cs="Arial"/>
          <w:color w:val="000000"/>
          <w:szCs w:val="20"/>
        </w:rPr>
        <w:t>owever</w:t>
      </w:r>
      <w:r w:rsidR="008770F4">
        <w:rPr>
          <w:rFonts w:cs="Arial"/>
          <w:color w:val="000000"/>
          <w:szCs w:val="20"/>
        </w:rPr>
        <w:t>,</w:t>
      </w:r>
      <w:r w:rsidRPr="0011082E">
        <w:rPr>
          <w:rFonts w:cs="Arial"/>
          <w:color w:val="000000"/>
          <w:szCs w:val="20"/>
        </w:rPr>
        <w:t xml:space="preserve"> in light of the successful projects we have sponsored in the past, MAGIP has expanded the range of qualified grant uses to encourage further integration</w:t>
      </w:r>
      <w:r>
        <w:rPr>
          <w:rFonts w:cs="Arial"/>
          <w:color w:val="000000"/>
          <w:szCs w:val="20"/>
        </w:rPr>
        <w:t xml:space="preserve"> of GIS in the K-12 classroom.</w:t>
      </w:r>
    </w:p>
    <w:p w:rsidR="0011082E" w:rsidRPr="0011082E" w:rsidRDefault="0011082E" w:rsidP="0011082E">
      <w:pPr>
        <w:autoSpaceDE w:val="0"/>
        <w:autoSpaceDN w:val="0"/>
        <w:adjustRightInd w:val="0"/>
        <w:rPr>
          <w:rFonts w:cs="Arial"/>
          <w:color w:val="000000"/>
          <w:szCs w:val="20"/>
        </w:rPr>
      </w:pPr>
    </w:p>
    <w:p w:rsidR="0011082E" w:rsidRPr="0011082E" w:rsidRDefault="0011082E" w:rsidP="0011082E">
      <w:pPr>
        <w:autoSpaceDE w:val="0"/>
        <w:autoSpaceDN w:val="0"/>
        <w:adjustRightInd w:val="0"/>
        <w:rPr>
          <w:rFonts w:cs="Arial"/>
          <w:color w:val="000000"/>
          <w:szCs w:val="20"/>
        </w:rPr>
      </w:pPr>
      <w:r w:rsidRPr="0011082E">
        <w:rPr>
          <w:rFonts w:cs="Arial"/>
          <w:color w:val="000000"/>
          <w:szCs w:val="20"/>
        </w:rPr>
        <w:t xml:space="preserve">The grant will be awarded on a competitive basis by the Board of Directors of MAGIP. One of the primary missions of MAGIP is geospatial education, and the Association represents GIS professionals throughout Montana. Every other year MAGIP hosts the Intermountain GIS Conference, which attracts over 400 professionals. </w:t>
      </w:r>
      <w:r w:rsidR="003C4A41">
        <w:rPr>
          <w:rFonts w:cs="Arial"/>
          <w:color w:val="000000"/>
          <w:szCs w:val="20"/>
        </w:rPr>
        <w:t xml:space="preserve"> </w:t>
      </w:r>
    </w:p>
    <w:p w:rsidR="0011082E" w:rsidRDefault="0011082E" w:rsidP="0011082E">
      <w:pPr>
        <w:autoSpaceDE w:val="0"/>
        <w:autoSpaceDN w:val="0"/>
        <w:adjustRightInd w:val="0"/>
        <w:rPr>
          <w:rFonts w:cs="Arial"/>
          <w:b/>
          <w:bCs/>
          <w:color w:val="000000"/>
          <w:szCs w:val="20"/>
        </w:rPr>
      </w:pPr>
    </w:p>
    <w:p w:rsidR="0011082E" w:rsidRPr="0011082E" w:rsidRDefault="0011082E" w:rsidP="0011082E">
      <w:pPr>
        <w:autoSpaceDE w:val="0"/>
        <w:autoSpaceDN w:val="0"/>
        <w:adjustRightInd w:val="0"/>
        <w:rPr>
          <w:rFonts w:ascii="Arial Black" w:hAnsi="Arial Black" w:cs="Arial"/>
          <w:color w:val="000000"/>
          <w:szCs w:val="20"/>
        </w:rPr>
      </w:pPr>
      <w:r w:rsidRPr="0011082E">
        <w:rPr>
          <w:rFonts w:ascii="Arial Black" w:hAnsi="Arial Black" w:cs="Arial"/>
          <w:b/>
          <w:bCs/>
          <w:color w:val="000000"/>
          <w:szCs w:val="20"/>
        </w:rPr>
        <w:t xml:space="preserve">ELIGIBLE PROPOSALS </w:t>
      </w:r>
    </w:p>
    <w:p w:rsidR="0011082E" w:rsidRDefault="0011082E" w:rsidP="0011082E">
      <w:pPr>
        <w:autoSpaceDE w:val="0"/>
        <w:autoSpaceDN w:val="0"/>
        <w:adjustRightInd w:val="0"/>
        <w:rPr>
          <w:rFonts w:cs="Arial"/>
          <w:color w:val="000000"/>
          <w:szCs w:val="20"/>
        </w:rPr>
      </w:pPr>
    </w:p>
    <w:p w:rsidR="0011082E" w:rsidRPr="0011082E" w:rsidRDefault="0011082E" w:rsidP="0011082E">
      <w:pPr>
        <w:autoSpaceDE w:val="0"/>
        <w:autoSpaceDN w:val="0"/>
        <w:adjustRightInd w:val="0"/>
        <w:rPr>
          <w:rFonts w:cs="Arial"/>
          <w:color w:val="000000"/>
          <w:szCs w:val="20"/>
        </w:rPr>
      </w:pPr>
      <w:r w:rsidRPr="0011082E">
        <w:rPr>
          <w:rFonts w:cs="Arial"/>
          <w:color w:val="000000"/>
          <w:szCs w:val="20"/>
        </w:rPr>
        <w:t xml:space="preserve">Anyone in Montana is eligible and encouraged to apply. We strongly encourage teachers, retired educators or students, with sponsored and involved teacher participation, to submit a proposal. </w:t>
      </w:r>
    </w:p>
    <w:p w:rsidR="0011082E" w:rsidRDefault="0011082E" w:rsidP="0011082E">
      <w:pPr>
        <w:autoSpaceDE w:val="0"/>
        <w:autoSpaceDN w:val="0"/>
        <w:adjustRightInd w:val="0"/>
        <w:rPr>
          <w:rFonts w:cs="Arial"/>
          <w:b/>
          <w:bCs/>
          <w:color w:val="000000"/>
          <w:szCs w:val="20"/>
        </w:rPr>
      </w:pPr>
    </w:p>
    <w:p w:rsidR="0011082E" w:rsidRPr="0011082E" w:rsidRDefault="0011082E" w:rsidP="0011082E">
      <w:pPr>
        <w:autoSpaceDE w:val="0"/>
        <w:autoSpaceDN w:val="0"/>
        <w:adjustRightInd w:val="0"/>
        <w:rPr>
          <w:rFonts w:cs="Arial"/>
          <w:color w:val="000000"/>
          <w:szCs w:val="20"/>
        </w:rPr>
      </w:pPr>
      <w:r w:rsidRPr="0011082E">
        <w:rPr>
          <w:rFonts w:ascii="Arial Black" w:hAnsi="Arial Black" w:cs="Arial"/>
          <w:b/>
          <w:bCs/>
          <w:color w:val="000000"/>
          <w:szCs w:val="20"/>
        </w:rPr>
        <w:t>The proposed use must fit within the following scope:</w:t>
      </w:r>
      <w:r w:rsidRPr="0011082E">
        <w:rPr>
          <w:rFonts w:cs="Arial"/>
          <w:b/>
          <w:bCs/>
          <w:color w:val="000000"/>
          <w:szCs w:val="20"/>
        </w:rPr>
        <w:t xml:space="preserve"> </w:t>
      </w:r>
      <w:r w:rsidRPr="0011082E">
        <w:rPr>
          <w:rFonts w:cs="Arial"/>
          <w:color w:val="000000"/>
          <w:szCs w:val="20"/>
        </w:rPr>
        <w:t xml:space="preserve">The proposed educational application must contribute to furthering the use of GIS in the K-12 classroom. Appropriate proposals may include, but are not limited to: curriculum development, tools for geospatial applications, or geospatial training opportunities that will enhance the applicant’s ability to deliver quality geospatial training to K-12 students. </w:t>
      </w:r>
    </w:p>
    <w:p w:rsidR="0011082E" w:rsidRDefault="0011082E" w:rsidP="0011082E">
      <w:pPr>
        <w:autoSpaceDE w:val="0"/>
        <w:autoSpaceDN w:val="0"/>
        <w:adjustRightInd w:val="0"/>
        <w:rPr>
          <w:rFonts w:cs="Arial"/>
          <w:color w:val="000000"/>
          <w:szCs w:val="20"/>
        </w:rPr>
      </w:pPr>
    </w:p>
    <w:p w:rsidR="0011082E" w:rsidRPr="0011082E" w:rsidRDefault="0011082E" w:rsidP="0011082E">
      <w:pPr>
        <w:autoSpaceDE w:val="0"/>
        <w:autoSpaceDN w:val="0"/>
        <w:adjustRightInd w:val="0"/>
        <w:rPr>
          <w:rFonts w:cs="Arial"/>
          <w:color w:val="000000"/>
          <w:szCs w:val="20"/>
        </w:rPr>
      </w:pPr>
      <w:r w:rsidRPr="0011082E">
        <w:rPr>
          <w:rFonts w:cs="Arial"/>
          <w:color w:val="000000"/>
          <w:szCs w:val="20"/>
        </w:rPr>
        <w:t>An advisory committee will be appointed by the MAGIP Board to assist the successful grantee(s) and review progress. This committee can direct the grantee to GIS resources such as GIS professionals in their community that can offer assistance</w:t>
      </w:r>
      <w:r w:rsidR="00A86114">
        <w:rPr>
          <w:rFonts w:cs="Arial"/>
          <w:color w:val="000000"/>
          <w:szCs w:val="20"/>
        </w:rPr>
        <w:t>.</w:t>
      </w:r>
      <w:r w:rsidRPr="0011082E">
        <w:rPr>
          <w:rFonts w:cs="Arial"/>
          <w:color w:val="000000"/>
          <w:szCs w:val="20"/>
        </w:rPr>
        <w:t xml:space="preserve"> </w:t>
      </w:r>
    </w:p>
    <w:p w:rsidR="0011082E" w:rsidRDefault="0011082E" w:rsidP="0011082E">
      <w:pPr>
        <w:autoSpaceDE w:val="0"/>
        <w:autoSpaceDN w:val="0"/>
        <w:adjustRightInd w:val="0"/>
        <w:rPr>
          <w:rFonts w:cs="Arial"/>
          <w:b/>
          <w:bCs/>
          <w:color w:val="000000"/>
          <w:szCs w:val="20"/>
        </w:rPr>
      </w:pPr>
    </w:p>
    <w:p w:rsidR="0011082E" w:rsidRPr="0011082E" w:rsidRDefault="0011082E" w:rsidP="0011082E">
      <w:pPr>
        <w:autoSpaceDE w:val="0"/>
        <w:autoSpaceDN w:val="0"/>
        <w:adjustRightInd w:val="0"/>
        <w:rPr>
          <w:rFonts w:ascii="Arial Black" w:hAnsi="Arial Black" w:cs="Arial"/>
          <w:color w:val="000000"/>
          <w:szCs w:val="20"/>
        </w:rPr>
      </w:pPr>
      <w:r w:rsidRPr="0011082E">
        <w:rPr>
          <w:rFonts w:ascii="Arial Black" w:hAnsi="Arial Black" w:cs="Arial"/>
          <w:b/>
          <w:bCs/>
          <w:color w:val="000000"/>
          <w:szCs w:val="20"/>
        </w:rPr>
        <w:t xml:space="preserve">DEADLINES </w:t>
      </w:r>
    </w:p>
    <w:p w:rsidR="0011082E" w:rsidRDefault="0011082E" w:rsidP="0011082E">
      <w:pPr>
        <w:autoSpaceDE w:val="0"/>
        <w:autoSpaceDN w:val="0"/>
        <w:adjustRightInd w:val="0"/>
        <w:rPr>
          <w:rFonts w:cs="Arial"/>
          <w:color w:val="000000"/>
          <w:szCs w:val="20"/>
        </w:rPr>
      </w:pPr>
    </w:p>
    <w:p w:rsidR="0011082E" w:rsidRPr="0011082E" w:rsidRDefault="0011082E" w:rsidP="0011082E">
      <w:pPr>
        <w:autoSpaceDE w:val="0"/>
        <w:autoSpaceDN w:val="0"/>
        <w:adjustRightInd w:val="0"/>
        <w:rPr>
          <w:rFonts w:cs="Arial"/>
          <w:color w:val="000000"/>
          <w:szCs w:val="20"/>
        </w:rPr>
      </w:pPr>
      <w:r w:rsidRPr="0011082E">
        <w:rPr>
          <w:rFonts w:cs="Arial"/>
          <w:color w:val="000000"/>
          <w:szCs w:val="20"/>
        </w:rPr>
        <w:t xml:space="preserve">Proposals must be no longer than 5 pages. Single page letters of support may be attached to the proposal, and will not count as part of the proposal page limit. Proposals are due </w:t>
      </w:r>
      <w:r w:rsidR="008770F4">
        <w:rPr>
          <w:rFonts w:cs="Arial"/>
          <w:color w:val="000000"/>
          <w:szCs w:val="20"/>
        </w:rPr>
        <w:t>March 2</w:t>
      </w:r>
      <w:r w:rsidR="00052D05">
        <w:rPr>
          <w:rFonts w:cs="Arial"/>
          <w:color w:val="000000"/>
          <w:szCs w:val="20"/>
        </w:rPr>
        <w:t>6</w:t>
      </w:r>
      <w:r w:rsidR="008770F4">
        <w:rPr>
          <w:rFonts w:cs="Arial"/>
          <w:color w:val="000000"/>
          <w:szCs w:val="20"/>
        </w:rPr>
        <w:t>, 2012</w:t>
      </w:r>
      <w:r>
        <w:rPr>
          <w:rFonts w:cs="Arial"/>
          <w:color w:val="000000"/>
          <w:szCs w:val="20"/>
        </w:rPr>
        <w:t>. Send one original hardcopy</w:t>
      </w:r>
      <w:r w:rsidR="00A86114">
        <w:rPr>
          <w:rFonts w:cs="Arial"/>
          <w:color w:val="000000"/>
          <w:szCs w:val="20"/>
        </w:rPr>
        <w:t>,</w:t>
      </w:r>
      <w:r w:rsidRPr="0011082E">
        <w:rPr>
          <w:rFonts w:cs="Arial"/>
          <w:color w:val="000000"/>
          <w:szCs w:val="20"/>
        </w:rPr>
        <w:t xml:space="preserve"> and one digital </w:t>
      </w:r>
      <w:r>
        <w:rPr>
          <w:rFonts w:cs="Arial"/>
          <w:color w:val="000000"/>
          <w:szCs w:val="20"/>
        </w:rPr>
        <w:t>copy</w:t>
      </w:r>
      <w:r w:rsidRPr="0011082E">
        <w:rPr>
          <w:rFonts w:cs="Arial"/>
          <w:color w:val="000000"/>
          <w:szCs w:val="20"/>
        </w:rPr>
        <w:t xml:space="preserve"> </w:t>
      </w:r>
      <w:r>
        <w:rPr>
          <w:rFonts w:cs="Arial"/>
          <w:color w:val="000000"/>
          <w:szCs w:val="20"/>
        </w:rPr>
        <w:t>via</w:t>
      </w:r>
      <w:r w:rsidRPr="0011082E">
        <w:rPr>
          <w:rFonts w:cs="Arial"/>
          <w:color w:val="000000"/>
          <w:szCs w:val="20"/>
        </w:rPr>
        <w:t xml:space="preserve"> email to the following</w:t>
      </w:r>
      <w:r w:rsidR="00A86114">
        <w:rPr>
          <w:rFonts w:cs="Arial"/>
          <w:color w:val="000000"/>
          <w:szCs w:val="20"/>
        </w:rPr>
        <w:t xml:space="preserve"> address</w:t>
      </w:r>
      <w:r w:rsidRPr="0011082E">
        <w:rPr>
          <w:rFonts w:cs="Arial"/>
          <w:color w:val="000000"/>
          <w:szCs w:val="20"/>
        </w:rPr>
        <w:t xml:space="preserve">: </w:t>
      </w:r>
    </w:p>
    <w:p w:rsidR="0011082E" w:rsidRDefault="0011082E" w:rsidP="0011082E">
      <w:pPr>
        <w:autoSpaceDE w:val="0"/>
        <w:autoSpaceDN w:val="0"/>
        <w:adjustRightInd w:val="0"/>
        <w:jc w:val="center"/>
        <w:rPr>
          <w:rFonts w:cs="Arial"/>
          <w:color w:val="000000"/>
          <w:szCs w:val="20"/>
        </w:rPr>
      </w:pPr>
    </w:p>
    <w:p w:rsidR="0011082E" w:rsidRDefault="0011082E" w:rsidP="0011082E">
      <w:pPr>
        <w:autoSpaceDE w:val="0"/>
        <w:autoSpaceDN w:val="0"/>
        <w:adjustRightInd w:val="0"/>
        <w:jc w:val="center"/>
        <w:rPr>
          <w:rFonts w:cs="Arial"/>
          <w:color w:val="000000"/>
          <w:szCs w:val="20"/>
        </w:rPr>
      </w:pPr>
      <w:r w:rsidRPr="0011082E">
        <w:rPr>
          <w:rFonts w:cs="Arial"/>
          <w:color w:val="000000"/>
          <w:szCs w:val="20"/>
        </w:rPr>
        <w:t xml:space="preserve">MAGIP K-12 GIS Grant </w:t>
      </w:r>
    </w:p>
    <w:p w:rsidR="0011082E" w:rsidRPr="0011082E" w:rsidRDefault="008770F4" w:rsidP="0011082E">
      <w:pPr>
        <w:autoSpaceDE w:val="0"/>
        <w:autoSpaceDN w:val="0"/>
        <w:adjustRightInd w:val="0"/>
        <w:jc w:val="center"/>
        <w:rPr>
          <w:rFonts w:cs="Arial"/>
          <w:color w:val="000000"/>
          <w:szCs w:val="20"/>
        </w:rPr>
      </w:pPr>
      <w:r>
        <w:rPr>
          <w:rFonts w:cs="Arial"/>
          <w:color w:val="000000"/>
          <w:szCs w:val="20"/>
        </w:rPr>
        <w:t>Maya Daurio</w:t>
      </w:r>
      <w:r w:rsidR="0011082E" w:rsidRPr="0011082E">
        <w:rPr>
          <w:rFonts w:cs="Arial"/>
          <w:color w:val="000000"/>
          <w:szCs w:val="20"/>
        </w:rPr>
        <w:t xml:space="preserve">, Education Committee Chair </w:t>
      </w:r>
    </w:p>
    <w:p w:rsidR="0011082E" w:rsidRDefault="0011082E" w:rsidP="0011082E">
      <w:pPr>
        <w:autoSpaceDE w:val="0"/>
        <w:autoSpaceDN w:val="0"/>
        <w:adjustRightInd w:val="0"/>
        <w:jc w:val="center"/>
        <w:rPr>
          <w:rFonts w:cs="Arial"/>
          <w:color w:val="000000"/>
          <w:szCs w:val="20"/>
        </w:rPr>
      </w:pPr>
      <w:proofErr w:type="gramStart"/>
      <w:r w:rsidRPr="0011082E">
        <w:rPr>
          <w:rFonts w:cs="Arial"/>
          <w:color w:val="000000"/>
          <w:szCs w:val="20"/>
        </w:rPr>
        <w:t>c/o</w:t>
      </w:r>
      <w:proofErr w:type="gramEnd"/>
      <w:r w:rsidRPr="0011082E">
        <w:rPr>
          <w:rFonts w:cs="Arial"/>
          <w:color w:val="000000"/>
          <w:szCs w:val="20"/>
        </w:rPr>
        <w:t xml:space="preserve"> </w:t>
      </w:r>
      <w:r w:rsidR="008770F4">
        <w:rPr>
          <w:rFonts w:cs="Arial"/>
          <w:color w:val="000000"/>
          <w:szCs w:val="20"/>
        </w:rPr>
        <w:t>MTNHP</w:t>
      </w:r>
      <w:r w:rsidRPr="0011082E">
        <w:rPr>
          <w:rFonts w:cs="Arial"/>
          <w:color w:val="000000"/>
          <w:szCs w:val="20"/>
        </w:rPr>
        <w:t xml:space="preserve"> </w:t>
      </w:r>
    </w:p>
    <w:p w:rsidR="0011082E" w:rsidRPr="0011082E" w:rsidRDefault="008770F4" w:rsidP="0011082E">
      <w:pPr>
        <w:autoSpaceDE w:val="0"/>
        <w:autoSpaceDN w:val="0"/>
        <w:adjustRightInd w:val="0"/>
        <w:jc w:val="center"/>
        <w:rPr>
          <w:rFonts w:cs="Arial"/>
          <w:color w:val="000000"/>
          <w:szCs w:val="20"/>
        </w:rPr>
      </w:pPr>
      <w:r>
        <w:rPr>
          <w:rFonts w:cs="Arial"/>
          <w:color w:val="000000"/>
          <w:szCs w:val="20"/>
        </w:rPr>
        <w:t>1515 East Sixth Ave</w:t>
      </w:r>
    </w:p>
    <w:p w:rsidR="00F816BC" w:rsidRDefault="008770F4" w:rsidP="00F816BC">
      <w:pPr>
        <w:autoSpaceDE w:val="0"/>
        <w:autoSpaceDN w:val="0"/>
        <w:adjustRightInd w:val="0"/>
        <w:jc w:val="center"/>
        <w:rPr>
          <w:rFonts w:cs="Arial"/>
          <w:color w:val="000000"/>
          <w:szCs w:val="20"/>
        </w:rPr>
      </w:pPr>
      <w:r>
        <w:rPr>
          <w:rFonts w:cs="Arial"/>
          <w:color w:val="000000"/>
          <w:szCs w:val="20"/>
        </w:rPr>
        <w:t>Helena, MT 596</w:t>
      </w:r>
      <w:r w:rsidR="0011082E" w:rsidRPr="0011082E">
        <w:rPr>
          <w:rFonts w:cs="Arial"/>
          <w:color w:val="000000"/>
          <w:szCs w:val="20"/>
        </w:rPr>
        <w:t>02</w:t>
      </w:r>
    </w:p>
    <w:p w:rsidR="00F816BC" w:rsidRDefault="0011082E" w:rsidP="00F816BC">
      <w:pPr>
        <w:autoSpaceDE w:val="0"/>
        <w:autoSpaceDN w:val="0"/>
        <w:adjustRightInd w:val="0"/>
        <w:jc w:val="center"/>
      </w:pPr>
      <w:r w:rsidRPr="0011082E">
        <w:rPr>
          <w:rFonts w:cs="Arial"/>
          <w:color w:val="000000"/>
          <w:szCs w:val="20"/>
        </w:rPr>
        <w:t xml:space="preserve"> </w:t>
      </w:r>
      <w:r w:rsidR="001B4FE7" w:rsidRPr="001B4FE7">
        <w:rPr>
          <w:rFonts w:ascii="Tahoma" w:hAnsi="Tahoma" w:cs="Tahoma"/>
          <w:color w:val="000000"/>
          <w:szCs w:val="20"/>
          <w:shd w:val="clear" w:color="auto" w:fill="E4F0F5"/>
        </w:rPr>
        <w:t> </w:t>
      </w:r>
      <w:hyperlink r:id="rId8" w:history="1">
        <w:r w:rsidR="001B4FE7" w:rsidRPr="001B4FE7">
          <w:rPr>
            <w:rFonts w:ascii="Tahoma" w:hAnsi="Tahoma" w:cs="Tahoma"/>
            <w:color w:val="0000FF"/>
            <w:szCs w:val="20"/>
            <w:u w:val="single"/>
            <w:shd w:val="clear" w:color="auto" w:fill="E4F0F5"/>
          </w:rPr>
          <w:t>magip.mt+educ@gmail.com</w:t>
        </w:r>
      </w:hyperlink>
    </w:p>
    <w:p w:rsidR="00F816BC" w:rsidRDefault="00F816BC" w:rsidP="00F816BC">
      <w:pPr>
        <w:autoSpaceDE w:val="0"/>
        <w:autoSpaceDN w:val="0"/>
        <w:adjustRightInd w:val="0"/>
        <w:jc w:val="center"/>
      </w:pPr>
    </w:p>
    <w:p w:rsidR="00F816BC" w:rsidRDefault="00F816BC" w:rsidP="00F816BC">
      <w:pPr>
        <w:autoSpaceDE w:val="0"/>
        <w:autoSpaceDN w:val="0"/>
        <w:adjustRightInd w:val="0"/>
        <w:jc w:val="center"/>
      </w:pPr>
    </w:p>
    <w:p w:rsidR="00F816BC" w:rsidRDefault="00F816BC" w:rsidP="00F816BC">
      <w:pPr>
        <w:autoSpaceDE w:val="0"/>
        <w:autoSpaceDN w:val="0"/>
        <w:adjustRightInd w:val="0"/>
        <w:jc w:val="center"/>
      </w:pPr>
    </w:p>
    <w:p w:rsidR="00F816BC" w:rsidRDefault="00F816BC" w:rsidP="00F816BC">
      <w:pPr>
        <w:autoSpaceDE w:val="0"/>
        <w:autoSpaceDN w:val="0"/>
        <w:adjustRightInd w:val="0"/>
        <w:jc w:val="center"/>
      </w:pPr>
    </w:p>
    <w:p w:rsidR="00F816BC" w:rsidRDefault="00F816BC" w:rsidP="00F816BC">
      <w:pPr>
        <w:autoSpaceDE w:val="0"/>
        <w:autoSpaceDN w:val="0"/>
        <w:adjustRightInd w:val="0"/>
        <w:jc w:val="center"/>
      </w:pPr>
    </w:p>
    <w:p w:rsidR="00F816BC" w:rsidRDefault="00F816BC" w:rsidP="00F816BC">
      <w:pPr>
        <w:autoSpaceDE w:val="0"/>
        <w:autoSpaceDN w:val="0"/>
        <w:adjustRightInd w:val="0"/>
        <w:jc w:val="center"/>
      </w:pPr>
      <w:bookmarkStart w:id="0" w:name="_GoBack"/>
      <w:bookmarkEnd w:id="0"/>
    </w:p>
    <w:p w:rsidR="0011082E" w:rsidRPr="0011082E" w:rsidRDefault="0011082E" w:rsidP="00F816BC">
      <w:pPr>
        <w:autoSpaceDE w:val="0"/>
        <w:autoSpaceDN w:val="0"/>
        <w:adjustRightInd w:val="0"/>
        <w:jc w:val="center"/>
        <w:rPr>
          <w:rFonts w:ascii="Arial Black" w:hAnsi="Arial Black" w:cs="Arial"/>
          <w:color w:val="000000"/>
          <w:szCs w:val="20"/>
        </w:rPr>
      </w:pPr>
      <w:r w:rsidRPr="0011082E">
        <w:rPr>
          <w:rFonts w:ascii="Arial Black" w:hAnsi="Arial Black" w:cs="Arial"/>
          <w:b/>
          <w:bCs/>
          <w:color w:val="000000"/>
          <w:szCs w:val="20"/>
        </w:rPr>
        <w:lastRenderedPageBreak/>
        <w:t xml:space="preserve">EVALUATION PROCESS </w:t>
      </w:r>
    </w:p>
    <w:p w:rsidR="0011082E" w:rsidRDefault="0011082E" w:rsidP="0011082E">
      <w:pPr>
        <w:autoSpaceDE w:val="0"/>
        <w:autoSpaceDN w:val="0"/>
        <w:adjustRightInd w:val="0"/>
        <w:rPr>
          <w:rFonts w:cs="Arial"/>
          <w:color w:val="000000"/>
          <w:szCs w:val="20"/>
        </w:rPr>
      </w:pPr>
    </w:p>
    <w:p w:rsidR="0011082E" w:rsidRPr="0011082E" w:rsidRDefault="0011082E" w:rsidP="0011082E">
      <w:pPr>
        <w:autoSpaceDE w:val="0"/>
        <w:autoSpaceDN w:val="0"/>
        <w:adjustRightInd w:val="0"/>
        <w:rPr>
          <w:rFonts w:cs="Arial"/>
          <w:color w:val="000000"/>
          <w:szCs w:val="20"/>
        </w:rPr>
      </w:pPr>
      <w:r w:rsidRPr="0011082E">
        <w:rPr>
          <w:rFonts w:cs="Arial"/>
          <w:color w:val="000000"/>
          <w:szCs w:val="20"/>
        </w:rPr>
        <w:t xml:space="preserve">Funding for the MAGIP Grant Award for K-12 GIS Educational Applications is competitive. The MAGIP </w:t>
      </w:r>
      <w:r w:rsidR="00DC2692">
        <w:rPr>
          <w:rFonts w:cs="Arial"/>
          <w:color w:val="000000"/>
          <w:szCs w:val="20"/>
        </w:rPr>
        <w:t>Educational Grant Subcommittee</w:t>
      </w:r>
      <w:r w:rsidRPr="0011082E">
        <w:rPr>
          <w:rFonts w:cs="Arial"/>
          <w:color w:val="000000"/>
          <w:szCs w:val="20"/>
        </w:rPr>
        <w:t xml:space="preserve"> will evaluate the proposals and select the finalist. The </w:t>
      </w:r>
      <w:r w:rsidR="00DC2692">
        <w:rPr>
          <w:rFonts w:cs="Arial"/>
          <w:color w:val="000000"/>
          <w:szCs w:val="20"/>
        </w:rPr>
        <w:t>Subcommittee</w:t>
      </w:r>
      <w:r w:rsidRPr="0011082E">
        <w:rPr>
          <w:rFonts w:cs="Arial"/>
          <w:color w:val="000000"/>
          <w:szCs w:val="20"/>
        </w:rPr>
        <w:t xml:space="preserve"> will consider the following evaluation factors: </w:t>
      </w:r>
    </w:p>
    <w:p w:rsidR="0011082E" w:rsidRPr="0011082E" w:rsidRDefault="0011082E" w:rsidP="0011082E">
      <w:pPr>
        <w:numPr>
          <w:ilvl w:val="0"/>
          <w:numId w:val="3"/>
        </w:numPr>
        <w:autoSpaceDE w:val="0"/>
        <w:autoSpaceDN w:val="0"/>
        <w:adjustRightInd w:val="0"/>
        <w:ind w:left="360" w:hanging="360"/>
        <w:rPr>
          <w:rFonts w:cs="Arial"/>
          <w:color w:val="000000"/>
          <w:szCs w:val="20"/>
        </w:rPr>
      </w:pPr>
      <w:r w:rsidRPr="0011082E">
        <w:rPr>
          <w:rFonts w:cs="Arial"/>
          <w:color w:val="000000"/>
          <w:szCs w:val="20"/>
        </w:rPr>
        <w:t xml:space="preserve">Completeness and clarity of the project proposal </w:t>
      </w:r>
    </w:p>
    <w:p w:rsidR="0011082E" w:rsidRPr="0011082E" w:rsidRDefault="0011082E" w:rsidP="0011082E">
      <w:pPr>
        <w:numPr>
          <w:ilvl w:val="0"/>
          <w:numId w:val="3"/>
        </w:numPr>
        <w:autoSpaceDE w:val="0"/>
        <w:autoSpaceDN w:val="0"/>
        <w:adjustRightInd w:val="0"/>
        <w:ind w:left="360" w:hanging="360"/>
        <w:rPr>
          <w:rFonts w:cs="Arial"/>
          <w:color w:val="000000"/>
          <w:szCs w:val="20"/>
        </w:rPr>
      </w:pPr>
      <w:r w:rsidRPr="0011082E">
        <w:rPr>
          <w:rFonts w:cs="Arial"/>
          <w:color w:val="000000"/>
          <w:szCs w:val="20"/>
        </w:rPr>
        <w:t xml:space="preserve">Relevance of the proposal to the objectives defined in the call for proposals </w:t>
      </w:r>
    </w:p>
    <w:p w:rsidR="0011082E" w:rsidRPr="0011082E" w:rsidRDefault="0011082E" w:rsidP="0011082E">
      <w:pPr>
        <w:numPr>
          <w:ilvl w:val="0"/>
          <w:numId w:val="3"/>
        </w:numPr>
        <w:autoSpaceDE w:val="0"/>
        <w:autoSpaceDN w:val="0"/>
        <w:adjustRightInd w:val="0"/>
        <w:ind w:left="360" w:hanging="360"/>
        <w:rPr>
          <w:rFonts w:cs="Arial"/>
          <w:color w:val="000000"/>
          <w:szCs w:val="20"/>
        </w:rPr>
      </w:pPr>
      <w:r w:rsidRPr="0011082E">
        <w:rPr>
          <w:rFonts w:cs="Arial"/>
          <w:color w:val="000000"/>
          <w:szCs w:val="20"/>
        </w:rPr>
        <w:t xml:space="preserve">Knowledge and technical experience of the project leader(s) in their ability to carry out the project </w:t>
      </w:r>
    </w:p>
    <w:p w:rsidR="0011082E" w:rsidRPr="0011082E" w:rsidRDefault="0011082E" w:rsidP="0011082E">
      <w:pPr>
        <w:numPr>
          <w:ilvl w:val="0"/>
          <w:numId w:val="3"/>
        </w:numPr>
        <w:autoSpaceDE w:val="0"/>
        <w:autoSpaceDN w:val="0"/>
        <w:adjustRightInd w:val="0"/>
        <w:ind w:left="360" w:hanging="360"/>
        <w:rPr>
          <w:rFonts w:cs="Arial"/>
          <w:color w:val="000000"/>
          <w:szCs w:val="20"/>
        </w:rPr>
      </w:pPr>
      <w:r w:rsidRPr="0011082E">
        <w:rPr>
          <w:rFonts w:cs="Arial"/>
          <w:color w:val="000000"/>
          <w:szCs w:val="20"/>
        </w:rPr>
        <w:t xml:space="preserve">Quality of proposed project and probability of success </w:t>
      </w:r>
    </w:p>
    <w:p w:rsidR="0011082E" w:rsidRPr="0011082E" w:rsidRDefault="0011082E" w:rsidP="0011082E">
      <w:pPr>
        <w:numPr>
          <w:ilvl w:val="0"/>
          <w:numId w:val="3"/>
        </w:numPr>
        <w:autoSpaceDE w:val="0"/>
        <w:autoSpaceDN w:val="0"/>
        <w:adjustRightInd w:val="0"/>
        <w:ind w:left="360" w:hanging="360"/>
        <w:rPr>
          <w:rFonts w:cs="Arial"/>
          <w:color w:val="000000"/>
          <w:szCs w:val="20"/>
        </w:rPr>
      </w:pPr>
      <w:r w:rsidRPr="0011082E">
        <w:rPr>
          <w:rFonts w:cs="Arial"/>
          <w:color w:val="000000"/>
          <w:szCs w:val="20"/>
        </w:rPr>
        <w:t xml:space="preserve">Efficiency and cost effectiveness </w:t>
      </w:r>
    </w:p>
    <w:p w:rsidR="0011082E" w:rsidRPr="0011082E" w:rsidRDefault="0011082E" w:rsidP="0011082E">
      <w:pPr>
        <w:autoSpaceDE w:val="0"/>
        <w:autoSpaceDN w:val="0"/>
        <w:adjustRightInd w:val="0"/>
        <w:rPr>
          <w:rFonts w:cs="Arial"/>
          <w:color w:val="000000"/>
          <w:szCs w:val="20"/>
        </w:rPr>
      </w:pPr>
    </w:p>
    <w:p w:rsidR="0011082E" w:rsidRDefault="0011082E" w:rsidP="0011082E">
      <w:pPr>
        <w:autoSpaceDE w:val="0"/>
        <w:autoSpaceDN w:val="0"/>
        <w:adjustRightInd w:val="0"/>
        <w:rPr>
          <w:rFonts w:cs="Arial"/>
          <w:color w:val="000000"/>
          <w:szCs w:val="20"/>
        </w:rPr>
      </w:pPr>
      <w:r w:rsidRPr="0011082E">
        <w:rPr>
          <w:rFonts w:cs="Arial"/>
          <w:color w:val="000000"/>
          <w:szCs w:val="20"/>
        </w:rPr>
        <w:t xml:space="preserve">The selected proposal will be announced by </w:t>
      </w:r>
      <w:r w:rsidR="00B04C93">
        <w:rPr>
          <w:rFonts w:cs="Arial"/>
          <w:color w:val="000000"/>
          <w:szCs w:val="20"/>
        </w:rPr>
        <w:t>April 30</w:t>
      </w:r>
      <w:r w:rsidR="00A86114">
        <w:rPr>
          <w:rFonts w:cs="Arial"/>
          <w:color w:val="000000"/>
          <w:szCs w:val="20"/>
        </w:rPr>
        <w:t>, 201</w:t>
      </w:r>
      <w:r w:rsidR="00B04C93">
        <w:rPr>
          <w:rFonts w:cs="Arial"/>
          <w:color w:val="000000"/>
          <w:szCs w:val="20"/>
        </w:rPr>
        <w:t>2</w:t>
      </w:r>
      <w:r w:rsidRPr="0011082E">
        <w:rPr>
          <w:rFonts w:cs="Arial"/>
          <w:color w:val="000000"/>
          <w:szCs w:val="20"/>
        </w:rPr>
        <w:t>. The grantee has one year from award to complete the project.</w:t>
      </w:r>
      <w:r w:rsidR="00B04C93">
        <w:rPr>
          <w:rFonts w:cs="Arial"/>
          <w:color w:val="000000"/>
          <w:szCs w:val="20"/>
        </w:rPr>
        <w:t xml:space="preserve"> The grant funds will be distributed</w:t>
      </w:r>
      <w:r w:rsidRPr="0011082E">
        <w:rPr>
          <w:rFonts w:cs="Arial"/>
          <w:color w:val="000000"/>
          <w:szCs w:val="20"/>
        </w:rPr>
        <w:t xml:space="preserve"> according to the grant activities. The Education Committee will confer with the grantee to review progress, and, if necessary, provide the recipient with geospatial assistance. Accredited teachers may choose to use a portion of the funds to cover tuition costs if the primary purpose of the credits is directed toward completion of the project. </w:t>
      </w:r>
    </w:p>
    <w:p w:rsidR="009C4FDF" w:rsidRDefault="009C4FDF" w:rsidP="0011082E">
      <w:pPr>
        <w:autoSpaceDE w:val="0"/>
        <w:autoSpaceDN w:val="0"/>
        <w:adjustRightInd w:val="0"/>
        <w:rPr>
          <w:rFonts w:cs="Arial"/>
          <w:b/>
          <w:bCs/>
          <w:color w:val="000000"/>
          <w:szCs w:val="20"/>
        </w:rPr>
      </w:pPr>
    </w:p>
    <w:p w:rsidR="0011082E" w:rsidRPr="0011082E" w:rsidRDefault="0011082E" w:rsidP="0011082E">
      <w:pPr>
        <w:autoSpaceDE w:val="0"/>
        <w:autoSpaceDN w:val="0"/>
        <w:adjustRightInd w:val="0"/>
        <w:rPr>
          <w:rFonts w:ascii="Arial Black" w:hAnsi="Arial Black" w:cs="Arial"/>
          <w:color w:val="000000"/>
          <w:szCs w:val="20"/>
        </w:rPr>
      </w:pPr>
      <w:r w:rsidRPr="0011082E">
        <w:rPr>
          <w:rFonts w:ascii="Arial Black" w:hAnsi="Arial Black" w:cs="Arial"/>
          <w:b/>
          <w:bCs/>
          <w:color w:val="000000"/>
          <w:szCs w:val="20"/>
        </w:rPr>
        <w:t xml:space="preserve">GRANT FORMAT </w:t>
      </w:r>
    </w:p>
    <w:p w:rsidR="0011082E" w:rsidRDefault="0011082E" w:rsidP="0011082E">
      <w:pPr>
        <w:pStyle w:val="NormalWeb"/>
        <w:spacing w:before="0" w:after="0"/>
        <w:rPr>
          <w:rFonts w:ascii="Arial" w:hAnsi="Arial" w:cs="Arial"/>
          <w:color w:val="000000"/>
          <w:sz w:val="20"/>
          <w:szCs w:val="20"/>
          <w:lang w:eastAsia="en-US"/>
        </w:rPr>
      </w:pPr>
    </w:p>
    <w:p w:rsidR="0011082E" w:rsidRDefault="0011082E" w:rsidP="0011082E">
      <w:pPr>
        <w:pStyle w:val="NormalWeb"/>
        <w:spacing w:before="0" w:after="0"/>
        <w:rPr>
          <w:rFonts w:ascii="Arial" w:hAnsi="Arial" w:cs="Arial"/>
          <w:color w:val="000000"/>
          <w:sz w:val="20"/>
          <w:szCs w:val="20"/>
          <w:lang w:eastAsia="en-US"/>
        </w:rPr>
      </w:pPr>
      <w:r w:rsidRPr="0011082E">
        <w:rPr>
          <w:rFonts w:ascii="Arial" w:hAnsi="Arial" w:cs="Arial"/>
          <w:color w:val="000000"/>
          <w:sz w:val="20"/>
          <w:szCs w:val="20"/>
          <w:lang w:eastAsia="en-US"/>
        </w:rPr>
        <w:t xml:space="preserve">(Please limit proposal to 5 pages or less) </w:t>
      </w:r>
    </w:p>
    <w:p w:rsidR="0011082E" w:rsidRDefault="00ED3E29" w:rsidP="0011082E">
      <w:pPr>
        <w:pStyle w:val="NormalWeb"/>
        <w:spacing w:before="0" w:after="0"/>
        <w:rPr>
          <w:rFonts w:ascii="Arial" w:hAnsi="Arial" w:cs="Arial"/>
          <w:color w:val="000000"/>
          <w:sz w:val="20"/>
          <w:szCs w:val="20"/>
          <w:lang w:eastAsia="en-US"/>
        </w:rPr>
      </w:pPr>
      <w:r>
        <w:rPr>
          <w:rFonts w:ascii="Arial Black" w:hAnsi="Arial Black" w:cs="Arial"/>
          <w:b/>
          <w:bCs/>
          <w:color w:val="000000"/>
          <w:sz w:val="20"/>
          <w:szCs w:val="20"/>
          <w:lang w:eastAsia="en-US"/>
        </w:rPr>
        <w:t>Introduction</w:t>
      </w:r>
      <w:r w:rsidR="0011082E" w:rsidRPr="0011082E">
        <w:rPr>
          <w:rFonts w:ascii="Arial Black" w:hAnsi="Arial Black" w:cs="Arial"/>
          <w:b/>
          <w:bCs/>
          <w:color w:val="000000"/>
          <w:sz w:val="20"/>
          <w:szCs w:val="20"/>
          <w:lang w:eastAsia="en-US"/>
        </w:rPr>
        <w:t>:</w:t>
      </w:r>
      <w:r w:rsidR="0011082E" w:rsidRPr="0011082E">
        <w:rPr>
          <w:rFonts w:ascii="Arial" w:hAnsi="Arial" w:cs="Arial"/>
          <w:b/>
          <w:bCs/>
          <w:color w:val="000000"/>
          <w:sz w:val="20"/>
          <w:szCs w:val="20"/>
          <w:lang w:eastAsia="en-US"/>
        </w:rPr>
        <w:t xml:space="preserve"> </w:t>
      </w:r>
      <w:r w:rsidR="0011082E" w:rsidRPr="0011082E">
        <w:rPr>
          <w:rFonts w:ascii="Arial" w:hAnsi="Arial" w:cs="Arial"/>
          <w:color w:val="000000"/>
          <w:sz w:val="20"/>
          <w:szCs w:val="20"/>
          <w:lang w:eastAsia="en-US"/>
        </w:rPr>
        <w:t>A brief description of the objec</w:t>
      </w:r>
      <w:r w:rsidR="00A86114">
        <w:rPr>
          <w:rFonts w:ascii="Arial" w:hAnsi="Arial" w:cs="Arial"/>
          <w:color w:val="000000"/>
          <w:sz w:val="20"/>
          <w:szCs w:val="20"/>
          <w:lang w:eastAsia="en-US"/>
        </w:rPr>
        <w:t>tives and scope of the proposal.</w:t>
      </w:r>
    </w:p>
    <w:p w:rsidR="0011082E" w:rsidRDefault="0011082E" w:rsidP="0011082E">
      <w:pPr>
        <w:pStyle w:val="NormalWeb"/>
        <w:spacing w:before="0" w:after="0"/>
        <w:rPr>
          <w:rFonts w:ascii="Arial" w:hAnsi="Arial" w:cs="Arial"/>
          <w:color w:val="000000"/>
          <w:sz w:val="20"/>
          <w:szCs w:val="20"/>
          <w:lang w:eastAsia="en-US"/>
        </w:rPr>
      </w:pPr>
      <w:r w:rsidRPr="0011082E">
        <w:rPr>
          <w:rFonts w:ascii="Arial Black" w:hAnsi="Arial Black" w:cs="Arial"/>
          <w:b/>
          <w:bCs/>
          <w:color w:val="000000"/>
          <w:sz w:val="20"/>
          <w:szCs w:val="20"/>
          <w:lang w:eastAsia="en-US"/>
        </w:rPr>
        <w:t>Justification:</w:t>
      </w:r>
      <w:r w:rsidRPr="0011082E">
        <w:rPr>
          <w:rFonts w:ascii="Arial" w:hAnsi="Arial" w:cs="Arial"/>
          <w:b/>
          <w:bCs/>
          <w:color w:val="000000"/>
          <w:sz w:val="20"/>
          <w:szCs w:val="20"/>
          <w:lang w:eastAsia="en-US"/>
        </w:rPr>
        <w:t xml:space="preserve"> </w:t>
      </w:r>
      <w:r w:rsidRPr="0011082E">
        <w:rPr>
          <w:rFonts w:ascii="Arial" w:hAnsi="Arial" w:cs="Arial"/>
          <w:color w:val="000000"/>
          <w:sz w:val="20"/>
          <w:szCs w:val="20"/>
          <w:lang w:eastAsia="en-US"/>
        </w:rPr>
        <w:t>Why you are in</w:t>
      </w:r>
      <w:r w:rsidR="00A86114">
        <w:rPr>
          <w:rFonts w:ascii="Arial" w:hAnsi="Arial" w:cs="Arial"/>
          <w:color w:val="000000"/>
          <w:sz w:val="20"/>
          <w:szCs w:val="20"/>
          <w:lang w:eastAsia="en-US"/>
        </w:rPr>
        <w:t>terested in receiving the grant.</w:t>
      </w:r>
    </w:p>
    <w:p w:rsidR="0011082E" w:rsidRDefault="0011082E" w:rsidP="0011082E">
      <w:pPr>
        <w:pStyle w:val="NormalWeb"/>
        <w:spacing w:before="0" w:after="0"/>
        <w:rPr>
          <w:rFonts w:ascii="Arial" w:hAnsi="Arial" w:cs="Arial"/>
          <w:color w:val="000000"/>
          <w:sz w:val="20"/>
          <w:szCs w:val="20"/>
          <w:lang w:eastAsia="en-US"/>
        </w:rPr>
      </w:pPr>
      <w:r w:rsidRPr="0011082E">
        <w:rPr>
          <w:rFonts w:ascii="Arial Black" w:hAnsi="Arial Black" w:cs="Arial"/>
          <w:b/>
          <w:bCs/>
          <w:color w:val="000000"/>
          <w:sz w:val="20"/>
          <w:szCs w:val="20"/>
          <w:lang w:eastAsia="en-US"/>
        </w:rPr>
        <w:t>Objectives:</w:t>
      </w:r>
      <w:r w:rsidRPr="0011082E">
        <w:rPr>
          <w:rFonts w:ascii="Arial" w:hAnsi="Arial" w:cs="Arial"/>
          <w:b/>
          <w:bCs/>
          <w:color w:val="000000"/>
          <w:sz w:val="20"/>
          <w:szCs w:val="20"/>
          <w:lang w:eastAsia="en-US"/>
        </w:rPr>
        <w:t xml:space="preserve"> </w:t>
      </w:r>
      <w:r w:rsidRPr="0011082E">
        <w:rPr>
          <w:rFonts w:ascii="Arial" w:hAnsi="Arial" w:cs="Arial"/>
          <w:color w:val="000000"/>
          <w:sz w:val="20"/>
          <w:szCs w:val="20"/>
          <w:lang w:eastAsia="en-US"/>
        </w:rPr>
        <w:t xml:space="preserve">A clear, complete and logically arranged statement of the specific results to be achieved by the project. </w:t>
      </w:r>
    </w:p>
    <w:p w:rsidR="0011082E" w:rsidRDefault="0011082E" w:rsidP="0011082E">
      <w:pPr>
        <w:pStyle w:val="NormalWeb"/>
        <w:spacing w:before="0" w:after="0"/>
        <w:rPr>
          <w:rFonts w:ascii="Arial" w:hAnsi="Arial" w:cs="Arial"/>
          <w:color w:val="000000"/>
          <w:sz w:val="20"/>
          <w:szCs w:val="20"/>
          <w:lang w:eastAsia="en-US"/>
        </w:rPr>
      </w:pPr>
      <w:r w:rsidRPr="00A86114">
        <w:rPr>
          <w:rFonts w:ascii="Arial Black" w:hAnsi="Arial Black" w:cs="Arial"/>
          <w:b/>
          <w:bCs/>
          <w:color w:val="000000"/>
          <w:sz w:val="20"/>
          <w:szCs w:val="20"/>
          <w:lang w:eastAsia="en-US"/>
        </w:rPr>
        <w:t>Procedure:</w:t>
      </w:r>
      <w:r w:rsidRPr="0011082E">
        <w:rPr>
          <w:rFonts w:ascii="Arial" w:hAnsi="Arial" w:cs="Arial"/>
          <w:b/>
          <w:bCs/>
          <w:color w:val="000000"/>
          <w:sz w:val="20"/>
          <w:szCs w:val="20"/>
          <w:lang w:eastAsia="en-US"/>
        </w:rPr>
        <w:t xml:space="preserve"> </w:t>
      </w:r>
      <w:r w:rsidRPr="0011082E">
        <w:rPr>
          <w:rFonts w:ascii="Arial" w:hAnsi="Arial" w:cs="Arial"/>
          <w:color w:val="000000"/>
          <w:sz w:val="20"/>
          <w:szCs w:val="20"/>
          <w:lang w:eastAsia="en-US"/>
        </w:rPr>
        <w:t xml:space="preserve">A statement of the work plan and methods to be used in attaining each of the stated objectives. Phases of the work should be designated. Location of the work and facilities and equipment needed and available should be indicated. </w:t>
      </w:r>
    </w:p>
    <w:p w:rsidR="0011082E" w:rsidRDefault="0011082E" w:rsidP="0011082E">
      <w:pPr>
        <w:pStyle w:val="NormalWeb"/>
        <w:spacing w:before="0" w:after="0"/>
        <w:rPr>
          <w:rFonts w:ascii="Arial" w:hAnsi="Arial" w:cs="Arial"/>
          <w:color w:val="000000"/>
          <w:sz w:val="20"/>
          <w:szCs w:val="20"/>
          <w:lang w:eastAsia="en-US"/>
        </w:rPr>
      </w:pPr>
      <w:r w:rsidRPr="0011082E">
        <w:rPr>
          <w:rFonts w:ascii="Arial Black" w:hAnsi="Arial Black" w:cs="Arial"/>
          <w:b/>
          <w:bCs/>
          <w:color w:val="000000"/>
          <w:sz w:val="20"/>
          <w:szCs w:val="20"/>
          <w:lang w:eastAsia="en-US"/>
        </w:rPr>
        <w:t xml:space="preserve">Timeline (between </w:t>
      </w:r>
      <w:r w:rsidR="00A86114">
        <w:rPr>
          <w:rFonts w:ascii="Arial Black" w:hAnsi="Arial Black" w:cs="Arial"/>
          <w:b/>
          <w:bCs/>
          <w:color w:val="000000"/>
          <w:sz w:val="20"/>
          <w:szCs w:val="20"/>
          <w:lang w:eastAsia="en-US"/>
        </w:rPr>
        <w:t>May</w:t>
      </w:r>
      <w:r w:rsidRPr="0011082E">
        <w:rPr>
          <w:rFonts w:ascii="Arial Black" w:hAnsi="Arial Black" w:cs="Arial"/>
          <w:b/>
          <w:bCs/>
          <w:color w:val="000000"/>
          <w:sz w:val="20"/>
          <w:szCs w:val="20"/>
          <w:lang w:eastAsia="en-US"/>
        </w:rPr>
        <w:t xml:space="preserve"> 1, 201</w:t>
      </w:r>
      <w:r w:rsidR="00B04C93">
        <w:rPr>
          <w:rFonts w:ascii="Arial Black" w:hAnsi="Arial Black" w:cs="Arial"/>
          <w:b/>
          <w:bCs/>
          <w:color w:val="000000"/>
          <w:sz w:val="20"/>
          <w:szCs w:val="20"/>
          <w:lang w:eastAsia="en-US"/>
        </w:rPr>
        <w:t>2</w:t>
      </w:r>
      <w:r w:rsidRPr="0011082E">
        <w:rPr>
          <w:rFonts w:ascii="Arial Black" w:hAnsi="Arial Black" w:cs="Arial"/>
          <w:b/>
          <w:bCs/>
          <w:color w:val="000000"/>
          <w:sz w:val="20"/>
          <w:szCs w:val="20"/>
          <w:lang w:eastAsia="en-US"/>
        </w:rPr>
        <w:t xml:space="preserve"> and </w:t>
      </w:r>
      <w:r w:rsidR="00B04C93">
        <w:rPr>
          <w:rFonts w:ascii="Arial Black" w:hAnsi="Arial Black" w:cs="Arial"/>
          <w:b/>
          <w:bCs/>
          <w:color w:val="000000"/>
          <w:sz w:val="20"/>
          <w:szCs w:val="20"/>
          <w:lang w:eastAsia="en-US"/>
        </w:rPr>
        <w:t>April 30, 2013</w:t>
      </w:r>
      <w:r w:rsidRPr="0011082E">
        <w:rPr>
          <w:rFonts w:ascii="Arial Black" w:hAnsi="Arial Black" w:cs="Arial"/>
          <w:b/>
          <w:bCs/>
          <w:color w:val="000000"/>
          <w:sz w:val="20"/>
          <w:szCs w:val="20"/>
          <w:lang w:eastAsia="en-US"/>
        </w:rPr>
        <w:t>):</w:t>
      </w:r>
      <w:r w:rsidRPr="0011082E">
        <w:rPr>
          <w:rFonts w:ascii="Arial" w:hAnsi="Arial" w:cs="Arial"/>
          <w:b/>
          <w:bCs/>
          <w:color w:val="000000"/>
          <w:sz w:val="20"/>
          <w:szCs w:val="20"/>
          <w:lang w:eastAsia="en-US"/>
        </w:rPr>
        <w:t xml:space="preserve"> </w:t>
      </w:r>
      <w:r w:rsidRPr="0011082E">
        <w:rPr>
          <w:rFonts w:ascii="Arial" w:hAnsi="Arial" w:cs="Arial"/>
          <w:color w:val="000000"/>
          <w:sz w:val="20"/>
          <w:szCs w:val="20"/>
          <w:lang w:eastAsia="en-US"/>
        </w:rPr>
        <w:t xml:space="preserve">A statement of the start and end dates of the project, and identification of appropriate milestones. </w:t>
      </w:r>
    </w:p>
    <w:p w:rsidR="0011082E" w:rsidRDefault="0011082E" w:rsidP="0011082E">
      <w:pPr>
        <w:pStyle w:val="NormalWeb"/>
        <w:spacing w:before="0" w:after="0"/>
        <w:rPr>
          <w:rFonts w:ascii="Arial" w:hAnsi="Arial" w:cs="Arial"/>
          <w:color w:val="000000"/>
          <w:sz w:val="20"/>
          <w:szCs w:val="20"/>
          <w:lang w:eastAsia="en-US"/>
        </w:rPr>
      </w:pPr>
      <w:r w:rsidRPr="0011082E">
        <w:rPr>
          <w:rFonts w:ascii="Arial Black" w:hAnsi="Arial Black" w:cs="Arial"/>
          <w:b/>
          <w:bCs/>
          <w:color w:val="000000"/>
          <w:sz w:val="20"/>
          <w:szCs w:val="20"/>
          <w:lang w:eastAsia="en-US"/>
        </w:rPr>
        <w:t>Personnel:</w:t>
      </w:r>
      <w:r w:rsidRPr="0011082E">
        <w:rPr>
          <w:rFonts w:ascii="Arial" w:hAnsi="Arial" w:cs="Arial"/>
          <w:b/>
          <w:bCs/>
          <w:color w:val="000000"/>
          <w:sz w:val="20"/>
          <w:szCs w:val="20"/>
          <w:lang w:eastAsia="en-US"/>
        </w:rPr>
        <w:t xml:space="preserve"> </w:t>
      </w:r>
      <w:r w:rsidRPr="0011082E">
        <w:rPr>
          <w:rFonts w:ascii="Arial" w:hAnsi="Arial" w:cs="Arial"/>
          <w:color w:val="000000"/>
          <w:sz w:val="20"/>
          <w:szCs w:val="20"/>
          <w:lang w:eastAsia="en-US"/>
        </w:rPr>
        <w:t xml:space="preserve">Identify the primary individual(s) proposed to complete the project. A short narrative description of qualifications would be appropriate. Identify the primary contact person for the project, and provide complete contact information for this individual. </w:t>
      </w:r>
    </w:p>
    <w:p w:rsidR="0011082E" w:rsidRDefault="0011082E" w:rsidP="0011082E">
      <w:pPr>
        <w:pStyle w:val="NormalWeb"/>
        <w:spacing w:before="0" w:after="0"/>
        <w:rPr>
          <w:rFonts w:ascii="Arial" w:hAnsi="Arial" w:cs="Arial"/>
          <w:color w:val="000000"/>
          <w:sz w:val="20"/>
          <w:szCs w:val="20"/>
          <w:lang w:eastAsia="en-US"/>
        </w:rPr>
      </w:pPr>
      <w:r w:rsidRPr="0011082E">
        <w:rPr>
          <w:rFonts w:ascii="Arial Black" w:hAnsi="Arial Black" w:cs="Arial"/>
          <w:b/>
          <w:bCs/>
          <w:color w:val="000000"/>
          <w:sz w:val="20"/>
          <w:szCs w:val="20"/>
          <w:lang w:eastAsia="en-US"/>
        </w:rPr>
        <w:t>Cooperation and Resources:</w:t>
      </w:r>
      <w:r w:rsidRPr="0011082E">
        <w:rPr>
          <w:rFonts w:ascii="Arial" w:hAnsi="Arial" w:cs="Arial"/>
          <w:b/>
          <w:bCs/>
          <w:color w:val="000000"/>
          <w:sz w:val="20"/>
          <w:szCs w:val="20"/>
          <w:lang w:eastAsia="en-US"/>
        </w:rPr>
        <w:t xml:space="preserve"> </w:t>
      </w:r>
      <w:r w:rsidRPr="0011082E">
        <w:rPr>
          <w:rFonts w:ascii="Arial" w:hAnsi="Arial" w:cs="Arial"/>
          <w:color w:val="000000"/>
          <w:sz w:val="20"/>
          <w:szCs w:val="20"/>
          <w:lang w:eastAsia="en-US"/>
        </w:rPr>
        <w:t xml:space="preserve">A statement listing any other individuals, institutions or agencies expected to cooperate formally or informally on the project. </w:t>
      </w:r>
    </w:p>
    <w:p w:rsidR="0011082E" w:rsidRDefault="0011082E" w:rsidP="0011082E">
      <w:pPr>
        <w:pStyle w:val="NormalWeb"/>
        <w:spacing w:before="0" w:after="0"/>
        <w:rPr>
          <w:rFonts w:ascii="Arial Black" w:hAnsi="Arial Black" w:cs="Arial"/>
          <w:szCs w:val="20"/>
        </w:rPr>
      </w:pPr>
      <w:r w:rsidRPr="0011082E">
        <w:rPr>
          <w:rFonts w:ascii="Arial Black" w:hAnsi="Arial Black" w:cs="Arial"/>
          <w:b/>
          <w:bCs/>
          <w:color w:val="000000"/>
          <w:sz w:val="20"/>
          <w:szCs w:val="20"/>
          <w:lang w:eastAsia="en-US"/>
        </w:rPr>
        <w:t>Budget:</w:t>
      </w:r>
      <w:r w:rsidRPr="0011082E">
        <w:rPr>
          <w:rFonts w:ascii="Arial" w:hAnsi="Arial" w:cs="Arial"/>
          <w:b/>
          <w:bCs/>
          <w:color w:val="000000"/>
          <w:sz w:val="20"/>
          <w:szCs w:val="20"/>
          <w:lang w:eastAsia="en-US"/>
        </w:rPr>
        <w:t xml:space="preserve"> </w:t>
      </w:r>
      <w:r w:rsidRPr="0011082E">
        <w:rPr>
          <w:rFonts w:ascii="Arial" w:hAnsi="Arial" w:cs="Arial"/>
          <w:color w:val="000000"/>
          <w:sz w:val="20"/>
          <w:szCs w:val="20"/>
          <w:lang w:eastAsia="en-US"/>
        </w:rPr>
        <w:t>Proposed budgets should detail costs and include the following categories when applicable: salaries, equipment, supplies, travel, communications, and contractual arrangements</w:t>
      </w:r>
      <w:r>
        <w:rPr>
          <w:rFonts w:ascii="Arial" w:hAnsi="Arial" w:cs="Arial"/>
          <w:color w:val="000000"/>
          <w:sz w:val="20"/>
          <w:szCs w:val="20"/>
          <w:lang w:eastAsia="en-US"/>
        </w:rPr>
        <w:t>.</w:t>
      </w:r>
    </w:p>
    <w:p w:rsidR="00EC3EC6" w:rsidRDefault="00EC3EC6" w:rsidP="00E37A41">
      <w:pPr>
        <w:rPr>
          <w:rFonts w:ascii="Arial Black" w:hAnsi="Arial Black" w:cs="Arial"/>
          <w:szCs w:val="20"/>
        </w:rPr>
      </w:pPr>
    </w:p>
    <w:sectPr w:rsidR="00EC3EC6" w:rsidSect="00EC306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479" w:rsidRDefault="00850479" w:rsidP="00C143A5">
      <w:r>
        <w:separator/>
      </w:r>
    </w:p>
  </w:endnote>
  <w:endnote w:type="continuationSeparator" w:id="0">
    <w:p w:rsidR="00850479" w:rsidRDefault="00850479" w:rsidP="00C1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479" w:rsidRDefault="00850479" w:rsidP="00C143A5">
      <w:r>
        <w:separator/>
      </w:r>
    </w:p>
  </w:footnote>
  <w:footnote w:type="continuationSeparator" w:id="0">
    <w:p w:rsidR="00850479" w:rsidRDefault="00850479" w:rsidP="00C14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A5" w:rsidRDefault="00F02FE9" w:rsidP="00C143A5">
    <w:pPr>
      <w:pStyle w:val="Header"/>
      <w:jc w:val="right"/>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-342900</wp:posOffset>
          </wp:positionV>
          <wp:extent cx="2219325" cy="781050"/>
          <wp:effectExtent l="19050" t="0" r="9525" b="0"/>
          <wp:wrapNone/>
          <wp:docPr id="1" name="Picture 1" descr="Color_Full_Hor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Full_Hor_PNG"/>
                  <pic:cNvPicPr>
                    <a:picLocks noChangeAspect="1" noChangeArrowheads="1"/>
                  </pic:cNvPicPr>
                </pic:nvPicPr>
                <pic:blipFill>
                  <a:blip r:embed="rId1"/>
                  <a:srcRect/>
                  <a:stretch>
                    <a:fillRect/>
                  </a:stretch>
                </pic:blipFill>
                <pic:spPr bwMode="auto">
                  <a:xfrm>
                    <a:off x="0" y="0"/>
                    <a:ext cx="2219325" cy="781050"/>
                  </a:xfrm>
                  <a:prstGeom prst="rect">
                    <a:avLst/>
                  </a:prstGeom>
                  <a:noFill/>
                  <a:ln w="9525">
                    <a:noFill/>
                    <a:miter lim="800000"/>
                    <a:headEnd/>
                    <a:tailEnd/>
                  </a:ln>
                </pic:spPr>
              </pic:pic>
            </a:graphicData>
          </a:graphic>
        </wp:anchor>
      </w:drawing>
    </w:r>
  </w:p>
  <w:p w:rsidR="008469A4" w:rsidRDefault="008469A4" w:rsidP="00C143A5">
    <w:pPr>
      <w:pStyle w:val="Header"/>
      <w:jc w:val="right"/>
    </w:pPr>
  </w:p>
  <w:p w:rsidR="00E9452B" w:rsidRDefault="00E9452B" w:rsidP="00C143A5">
    <w:pPr>
      <w:pStyle w:val="Header"/>
      <w:jc w:val="right"/>
    </w:pPr>
  </w:p>
  <w:p w:rsidR="00E9452B" w:rsidRDefault="00E9452B" w:rsidP="00E9452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2EF4F5"/>
    <w:multiLevelType w:val="hybridMultilevel"/>
    <w:tmpl w:val="A89009F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F35853"/>
    <w:multiLevelType w:val="hybridMultilevel"/>
    <w:tmpl w:val="C5ACF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7B4E01"/>
    <w:multiLevelType w:val="hybridMultilevel"/>
    <w:tmpl w:val="7FF2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4E77"/>
    <w:rsid w:val="0002000C"/>
    <w:rsid w:val="00052D05"/>
    <w:rsid w:val="00080DF6"/>
    <w:rsid w:val="00085168"/>
    <w:rsid w:val="000E42CD"/>
    <w:rsid w:val="000F0332"/>
    <w:rsid w:val="0011082E"/>
    <w:rsid w:val="00194578"/>
    <w:rsid w:val="001B4FE7"/>
    <w:rsid w:val="001D418F"/>
    <w:rsid w:val="001D794B"/>
    <w:rsid w:val="00271301"/>
    <w:rsid w:val="003C101E"/>
    <w:rsid w:val="003C4A41"/>
    <w:rsid w:val="00442AA9"/>
    <w:rsid w:val="005110BD"/>
    <w:rsid w:val="00533247"/>
    <w:rsid w:val="005705FC"/>
    <w:rsid w:val="005B21A0"/>
    <w:rsid w:val="005B59B2"/>
    <w:rsid w:val="005D2494"/>
    <w:rsid w:val="005D34D8"/>
    <w:rsid w:val="006061DB"/>
    <w:rsid w:val="00637945"/>
    <w:rsid w:val="00664840"/>
    <w:rsid w:val="00686058"/>
    <w:rsid w:val="006A25E5"/>
    <w:rsid w:val="007024BF"/>
    <w:rsid w:val="007419DB"/>
    <w:rsid w:val="007C2BF7"/>
    <w:rsid w:val="007D00E8"/>
    <w:rsid w:val="00843EC8"/>
    <w:rsid w:val="008469A4"/>
    <w:rsid w:val="00850479"/>
    <w:rsid w:val="00873D5C"/>
    <w:rsid w:val="008770F4"/>
    <w:rsid w:val="0094313D"/>
    <w:rsid w:val="00950BF2"/>
    <w:rsid w:val="00954FC2"/>
    <w:rsid w:val="009874AD"/>
    <w:rsid w:val="009B599C"/>
    <w:rsid w:val="009C4FDF"/>
    <w:rsid w:val="009E4FC1"/>
    <w:rsid w:val="00A46CE6"/>
    <w:rsid w:val="00A86114"/>
    <w:rsid w:val="00A918F7"/>
    <w:rsid w:val="00B04C93"/>
    <w:rsid w:val="00C143A5"/>
    <w:rsid w:val="00D07CF4"/>
    <w:rsid w:val="00D346EF"/>
    <w:rsid w:val="00D84E77"/>
    <w:rsid w:val="00DC2692"/>
    <w:rsid w:val="00DF4679"/>
    <w:rsid w:val="00E37A41"/>
    <w:rsid w:val="00E872B8"/>
    <w:rsid w:val="00E9452B"/>
    <w:rsid w:val="00EA32F4"/>
    <w:rsid w:val="00EC306C"/>
    <w:rsid w:val="00EC3EC6"/>
    <w:rsid w:val="00ED3E29"/>
    <w:rsid w:val="00F02FE9"/>
    <w:rsid w:val="00F72B75"/>
    <w:rsid w:val="00F816BC"/>
    <w:rsid w:val="00F87EAB"/>
    <w:rsid w:val="00FC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94B"/>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7D00E8"/>
    <w:rPr>
      <w:color w:val="800080"/>
      <w:u w:val="single"/>
    </w:rPr>
  </w:style>
  <w:style w:type="paragraph" w:styleId="BalloonText">
    <w:name w:val="Balloon Text"/>
    <w:basedOn w:val="Normal"/>
    <w:link w:val="BalloonTextChar"/>
    <w:rsid w:val="00FC67BD"/>
    <w:rPr>
      <w:rFonts w:ascii="Tahoma" w:hAnsi="Tahoma" w:cs="Tahoma"/>
      <w:sz w:val="16"/>
      <w:szCs w:val="16"/>
    </w:rPr>
  </w:style>
  <w:style w:type="character" w:customStyle="1" w:styleId="BalloonTextChar">
    <w:name w:val="Balloon Text Char"/>
    <w:basedOn w:val="DefaultParagraphFont"/>
    <w:link w:val="BalloonText"/>
    <w:rsid w:val="00FC67BD"/>
    <w:rPr>
      <w:rFonts w:ascii="Tahoma" w:hAnsi="Tahoma" w:cs="Tahoma"/>
      <w:sz w:val="16"/>
      <w:szCs w:val="16"/>
    </w:rPr>
  </w:style>
  <w:style w:type="paragraph" w:styleId="DocumentMap">
    <w:name w:val="Document Map"/>
    <w:basedOn w:val="Normal"/>
    <w:link w:val="DocumentMapChar"/>
    <w:rsid w:val="007C2BF7"/>
    <w:rPr>
      <w:rFonts w:ascii="Tahoma" w:hAnsi="Tahoma" w:cs="Tahoma"/>
      <w:sz w:val="16"/>
      <w:szCs w:val="16"/>
    </w:rPr>
  </w:style>
  <w:style w:type="character" w:customStyle="1" w:styleId="DocumentMapChar">
    <w:name w:val="Document Map Char"/>
    <w:basedOn w:val="DefaultParagraphFont"/>
    <w:link w:val="DocumentMap"/>
    <w:rsid w:val="007C2BF7"/>
    <w:rPr>
      <w:rFonts w:ascii="Tahoma" w:hAnsi="Tahoma" w:cs="Tahoma"/>
      <w:sz w:val="16"/>
      <w:szCs w:val="16"/>
    </w:rPr>
  </w:style>
  <w:style w:type="paragraph" w:styleId="Header">
    <w:name w:val="header"/>
    <w:basedOn w:val="Normal"/>
    <w:link w:val="HeaderChar"/>
    <w:rsid w:val="00C143A5"/>
    <w:pPr>
      <w:tabs>
        <w:tab w:val="center" w:pos="4680"/>
        <w:tab w:val="right" w:pos="9360"/>
      </w:tabs>
    </w:pPr>
  </w:style>
  <w:style w:type="character" w:customStyle="1" w:styleId="HeaderChar">
    <w:name w:val="Header Char"/>
    <w:basedOn w:val="DefaultParagraphFont"/>
    <w:link w:val="Header"/>
    <w:rsid w:val="00C143A5"/>
    <w:rPr>
      <w:rFonts w:ascii="Arial" w:hAnsi="Arial"/>
      <w:szCs w:val="24"/>
    </w:rPr>
  </w:style>
  <w:style w:type="paragraph" w:styleId="Footer">
    <w:name w:val="footer"/>
    <w:basedOn w:val="Normal"/>
    <w:link w:val="FooterChar"/>
    <w:rsid w:val="00C143A5"/>
    <w:pPr>
      <w:tabs>
        <w:tab w:val="center" w:pos="4680"/>
        <w:tab w:val="right" w:pos="9360"/>
      </w:tabs>
    </w:pPr>
  </w:style>
  <w:style w:type="character" w:customStyle="1" w:styleId="FooterChar">
    <w:name w:val="Footer Char"/>
    <w:basedOn w:val="DefaultParagraphFont"/>
    <w:link w:val="Footer"/>
    <w:rsid w:val="00C143A5"/>
    <w:rPr>
      <w:rFonts w:ascii="Arial" w:hAnsi="Arial"/>
      <w:szCs w:val="24"/>
    </w:rPr>
  </w:style>
  <w:style w:type="paragraph" w:styleId="NormalWeb">
    <w:name w:val="Normal (Web)"/>
    <w:basedOn w:val="Normal"/>
    <w:rsid w:val="00EC3EC6"/>
    <w:pPr>
      <w:suppressAutoHyphens/>
      <w:spacing w:before="280" w:after="280"/>
    </w:pPr>
    <w:rPr>
      <w:rFonts w:ascii="Times New Roman" w:hAnsi="Times New Roman"/>
      <w:sz w:val="24"/>
      <w:lang w:eastAsia="ar-SA"/>
    </w:rPr>
  </w:style>
  <w:style w:type="character" w:styleId="Hyperlink">
    <w:name w:val="Hyperlink"/>
    <w:basedOn w:val="DefaultParagraphFont"/>
    <w:unhideWhenUsed/>
    <w:rsid w:val="00EC30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ip.mt+educ@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Montana State Library</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Anderson</dc:creator>
  <cp:lastModifiedBy>Daurio, Maya</cp:lastModifiedBy>
  <cp:revision>14</cp:revision>
  <cp:lastPrinted>2011-02-25T20:12:00Z</cp:lastPrinted>
  <dcterms:created xsi:type="dcterms:W3CDTF">2011-07-15T14:17:00Z</dcterms:created>
  <dcterms:modified xsi:type="dcterms:W3CDTF">2011-12-19T16:23:00Z</dcterms:modified>
</cp:coreProperties>
</file>